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F1FD8" w14:textId="6FE7BE3B" w:rsidR="002F096D" w:rsidRPr="0040205A" w:rsidRDefault="002F096D" w:rsidP="006875ED">
      <w:pPr>
        <w:spacing w:line="360" w:lineRule="auto"/>
        <w:rPr>
          <w:b/>
          <w:i/>
        </w:rPr>
      </w:pPr>
      <w:r w:rsidRPr="0040205A">
        <w:rPr>
          <w:b/>
        </w:rPr>
        <w:t>Läsanvisningar</w:t>
      </w:r>
      <w:r w:rsidR="004F0140">
        <w:rPr>
          <w:b/>
        </w:rPr>
        <w:tab/>
      </w:r>
      <w:r w:rsidR="004F0140">
        <w:rPr>
          <w:b/>
        </w:rPr>
        <w:tab/>
      </w:r>
      <w:r w:rsidR="004F0140">
        <w:rPr>
          <w:b/>
        </w:rPr>
        <w:tab/>
      </w:r>
      <w:r w:rsidR="004F0140" w:rsidRPr="004F0140">
        <w:t>h</w:t>
      </w:r>
      <w:r w:rsidR="004F0140">
        <w:t>östterminen 20</w:t>
      </w:r>
      <w:r w:rsidR="004F0140" w:rsidRPr="004F0140">
        <w:t>18</w:t>
      </w:r>
    </w:p>
    <w:p w14:paraId="3672C324" w14:textId="77777777" w:rsidR="002F096D" w:rsidRDefault="002F096D" w:rsidP="006875ED">
      <w:pPr>
        <w:spacing w:line="360" w:lineRule="auto"/>
        <w:rPr>
          <w:i/>
        </w:rPr>
      </w:pPr>
    </w:p>
    <w:p w14:paraId="36A22DA9" w14:textId="10A5747E" w:rsidR="00380E7B" w:rsidRPr="006875ED" w:rsidRDefault="00380E7B" w:rsidP="006875ED">
      <w:pPr>
        <w:spacing w:line="360" w:lineRule="auto"/>
      </w:pPr>
      <w:r w:rsidRPr="006875ED">
        <w:rPr>
          <w:i/>
        </w:rPr>
        <w:t>Konstvetenskapens historiografi</w:t>
      </w:r>
      <w:r w:rsidRPr="006875ED">
        <w:t xml:space="preserve"> (7,5 </w:t>
      </w:r>
      <w:proofErr w:type="spellStart"/>
      <w:r w:rsidRPr="006875ED">
        <w:t>hp</w:t>
      </w:r>
      <w:proofErr w:type="spellEnd"/>
      <w:r w:rsidRPr="006875ED">
        <w:t>)</w:t>
      </w:r>
      <w:r w:rsidRPr="006875ED">
        <w:tab/>
      </w:r>
      <w:r w:rsidRPr="006875ED">
        <w:tab/>
        <w:t>717A04/775A13</w:t>
      </w:r>
    </w:p>
    <w:p w14:paraId="13716B74" w14:textId="77777777" w:rsidR="004F0140" w:rsidRDefault="004F0140" w:rsidP="006875ED">
      <w:pPr>
        <w:spacing w:line="360" w:lineRule="auto"/>
        <w:rPr>
          <w:rFonts w:ascii="Calibri" w:hAnsi="Calibri"/>
        </w:rPr>
      </w:pPr>
    </w:p>
    <w:p w14:paraId="7D7DC745" w14:textId="77777777" w:rsidR="002E0A84" w:rsidRDefault="002E0A84" w:rsidP="006875ED">
      <w:pPr>
        <w:spacing w:line="360" w:lineRule="auto"/>
      </w:pPr>
    </w:p>
    <w:p w14:paraId="5A6D4A5A" w14:textId="1168D345" w:rsidR="007870DB" w:rsidRPr="006875ED" w:rsidRDefault="00380E7B" w:rsidP="006875ED">
      <w:pPr>
        <w:spacing w:line="360" w:lineRule="auto"/>
      </w:pPr>
      <w:r w:rsidRPr="006875ED">
        <w:t xml:space="preserve">Den här kursen </w:t>
      </w:r>
      <w:r w:rsidR="001C39CB" w:rsidRPr="006875ED">
        <w:t xml:space="preserve">handlar om konstvetenskapens framväxt som ämne, dess </w:t>
      </w:r>
      <w:r w:rsidR="001C39CB" w:rsidRPr="006875ED">
        <w:rPr>
          <w:i/>
        </w:rPr>
        <w:t>historiografi</w:t>
      </w:r>
      <w:r w:rsidR="00591323" w:rsidRPr="006875ED">
        <w:t xml:space="preserve">. </w:t>
      </w:r>
      <w:r w:rsidR="00637AB0" w:rsidRPr="006875ED">
        <w:t xml:space="preserve">Det som behandlas är alltså konstvetenskap som </w:t>
      </w:r>
      <w:r w:rsidR="00637AB0" w:rsidRPr="006875ED">
        <w:rPr>
          <w:i/>
        </w:rPr>
        <w:t>vetenskaplig disciplin</w:t>
      </w:r>
      <w:r w:rsidR="00F91722" w:rsidRPr="006875ED">
        <w:t xml:space="preserve">, snarare än </w:t>
      </w:r>
      <w:r w:rsidR="00637AB0" w:rsidRPr="006875ED">
        <w:t xml:space="preserve">konstvetenskapens föremål. </w:t>
      </w:r>
      <w:r w:rsidR="00CC23E7" w:rsidRPr="006875ED">
        <w:t xml:space="preserve">Kursen har dubbla syften; dels att </w:t>
      </w:r>
      <w:r w:rsidR="00CC23E7" w:rsidRPr="006875ED">
        <w:rPr>
          <w:i/>
        </w:rPr>
        <w:t>fördjupa sin kunskap och förståelse</w:t>
      </w:r>
      <w:r w:rsidR="00CC23E7" w:rsidRPr="006875ED">
        <w:t xml:space="preserve"> för</w:t>
      </w:r>
      <w:r w:rsidR="004D22FE" w:rsidRPr="006875ED">
        <w:t xml:space="preserve"> konstvetenskapens </w:t>
      </w:r>
      <w:r w:rsidR="00D01C65" w:rsidRPr="006875ED">
        <w:t>framväxt och historieskrivning</w:t>
      </w:r>
      <w:r w:rsidR="00CC56F6" w:rsidRPr="006875ED">
        <w:t xml:space="preserve">, dels att </w:t>
      </w:r>
      <w:r w:rsidR="00637AB0" w:rsidRPr="006875ED">
        <w:rPr>
          <w:i/>
        </w:rPr>
        <w:t>tillämp</w:t>
      </w:r>
      <w:r w:rsidR="00CC56F6" w:rsidRPr="006875ED">
        <w:rPr>
          <w:i/>
        </w:rPr>
        <w:t>a</w:t>
      </w:r>
      <w:r w:rsidR="00637AB0" w:rsidRPr="006875ED">
        <w:t>: att lära sig olika teoretiska perspektiv och metodologiska tillvägagångssätt för att själv kunna</w:t>
      </w:r>
      <w:r w:rsidR="00A25D9D" w:rsidRPr="006875ED">
        <w:t xml:space="preserve"> resonera krin</w:t>
      </w:r>
      <w:r w:rsidR="00443B52" w:rsidRPr="006875ED">
        <w:t xml:space="preserve">g </w:t>
      </w:r>
      <w:r w:rsidR="00D51A9A" w:rsidRPr="006875ED">
        <w:t>konstvetenskapliga frågor</w:t>
      </w:r>
      <w:r w:rsidR="00637AB0" w:rsidRPr="006875ED">
        <w:t xml:space="preserve">. </w:t>
      </w:r>
      <w:r w:rsidR="007870DB" w:rsidRPr="006875ED">
        <w:t xml:space="preserve">Ytterst handlar detta moment om att lära ut hur konstvetare </w:t>
      </w:r>
      <w:r w:rsidR="00AD68CB" w:rsidRPr="006875ED">
        <w:t>genom historien har gått</w:t>
      </w:r>
      <w:r w:rsidR="007870DB" w:rsidRPr="006875ED">
        <w:t xml:space="preserve"> tillväga för att göra studieobjekten meningsfulla, intressanta och relevanta. </w:t>
      </w:r>
    </w:p>
    <w:p w14:paraId="7B731478" w14:textId="129BE596" w:rsidR="00637AB0" w:rsidRPr="006875ED" w:rsidRDefault="00637AB0" w:rsidP="006875ED">
      <w:pPr>
        <w:spacing w:line="360" w:lineRule="auto"/>
      </w:pPr>
    </w:p>
    <w:p w14:paraId="5E3D61E3" w14:textId="2A3B8CC1" w:rsidR="00637AB0" w:rsidRPr="006875ED" w:rsidRDefault="00D86E0F" w:rsidP="006875ED">
      <w:pPr>
        <w:spacing w:line="360" w:lineRule="auto"/>
      </w:pPr>
      <w:r>
        <w:t xml:space="preserve">Inledningsvis läser ni </w:t>
      </w:r>
      <w:r w:rsidR="00554321">
        <w:t>några kortare texter</w:t>
      </w:r>
      <w:r w:rsidR="00486E24">
        <w:t xml:space="preserve"> (Arnold, Pollock)</w:t>
      </w:r>
      <w:r w:rsidR="00554321">
        <w:t xml:space="preserve"> kring konstvetenskapens framväxt och dess kanon</w:t>
      </w:r>
      <w:r w:rsidR="00486E24">
        <w:t xml:space="preserve">. </w:t>
      </w:r>
      <w:r w:rsidR="00637AB0" w:rsidRPr="006875ED">
        <w:t xml:space="preserve">Michael Hatt &amp; Charlotte </w:t>
      </w:r>
      <w:proofErr w:type="spellStart"/>
      <w:r w:rsidR="00637AB0" w:rsidRPr="006875ED">
        <w:t>Klonk</w:t>
      </w:r>
      <w:proofErr w:type="spellEnd"/>
      <w:r w:rsidR="00637AB0" w:rsidRPr="006875ED">
        <w:t xml:space="preserve"> ger</w:t>
      </w:r>
      <w:r w:rsidR="00F4525B" w:rsidRPr="006875ED">
        <w:t xml:space="preserve"> i</w:t>
      </w:r>
      <w:r w:rsidR="00637AB0" w:rsidRPr="006875ED">
        <w:t xml:space="preserve"> </w:t>
      </w:r>
      <w:r w:rsidR="00637AB0" w:rsidRPr="006875ED">
        <w:rPr>
          <w:i/>
        </w:rPr>
        <w:t xml:space="preserve">Art </w:t>
      </w:r>
      <w:proofErr w:type="spellStart"/>
      <w:r w:rsidR="00637AB0" w:rsidRPr="006875ED">
        <w:rPr>
          <w:i/>
        </w:rPr>
        <w:t>History</w:t>
      </w:r>
      <w:proofErr w:type="spellEnd"/>
      <w:r w:rsidR="00637AB0" w:rsidRPr="006875ED">
        <w:rPr>
          <w:i/>
        </w:rPr>
        <w:t xml:space="preserve">: A </w:t>
      </w:r>
      <w:proofErr w:type="spellStart"/>
      <w:r w:rsidR="00637AB0" w:rsidRPr="006875ED">
        <w:rPr>
          <w:i/>
        </w:rPr>
        <w:t>Critical</w:t>
      </w:r>
      <w:proofErr w:type="spellEnd"/>
      <w:r w:rsidR="00637AB0" w:rsidRPr="006875ED">
        <w:rPr>
          <w:i/>
        </w:rPr>
        <w:t xml:space="preserve"> </w:t>
      </w:r>
      <w:proofErr w:type="spellStart"/>
      <w:r w:rsidR="00637AB0" w:rsidRPr="006875ED">
        <w:rPr>
          <w:i/>
        </w:rPr>
        <w:t>Introduction</w:t>
      </w:r>
      <w:proofErr w:type="spellEnd"/>
      <w:r w:rsidR="00637AB0" w:rsidRPr="006875ED">
        <w:rPr>
          <w:i/>
        </w:rPr>
        <w:t xml:space="preserve"> to </w:t>
      </w:r>
      <w:proofErr w:type="spellStart"/>
      <w:r w:rsidR="00637AB0" w:rsidRPr="006875ED">
        <w:rPr>
          <w:i/>
        </w:rPr>
        <w:t>its</w:t>
      </w:r>
      <w:proofErr w:type="spellEnd"/>
      <w:r w:rsidR="00637AB0" w:rsidRPr="006875ED">
        <w:rPr>
          <w:i/>
        </w:rPr>
        <w:t xml:space="preserve"> </w:t>
      </w:r>
      <w:proofErr w:type="spellStart"/>
      <w:r w:rsidR="00637AB0" w:rsidRPr="006875ED">
        <w:rPr>
          <w:i/>
        </w:rPr>
        <w:t>Methods</w:t>
      </w:r>
      <w:proofErr w:type="spellEnd"/>
      <w:r w:rsidR="00637AB0" w:rsidRPr="006875ED">
        <w:t xml:space="preserve"> en introduktion till ett antal olika konstvetenskapliga traditioner och riktningar. Denna bok </w:t>
      </w:r>
      <w:r w:rsidR="00627848">
        <w:t xml:space="preserve">utgör </w:t>
      </w:r>
      <w:r w:rsidR="00DF0421" w:rsidRPr="006875ED">
        <w:t>kursens grundbok som komplettera</w:t>
      </w:r>
      <w:r w:rsidR="00F65A20">
        <w:t xml:space="preserve">s </w:t>
      </w:r>
      <w:r w:rsidR="00DF0421" w:rsidRPr="006875ED">
        <w:t xml:space="preserve">med </w:t>
      </w:r>
      <w:r w:rsidR="006875ED" w:rsidRPr="006875ED">
        <w:t>en rad nyckeltexter</w:t>
      </w:r>
      <w:r w:rsidR="00FD4A5E">
        <w:t xml:space="preserve"> ur </w:t>
      </w:r>
      <w:proofErr w:type="spellStart"/>
      <w:r w:rsidR="00FD4A5E">
        <w:t>Preziosi</w:t>
      </w:r>
      <w:proofErr w:type="spellEnd"/>
      <w:r w:rsidR="00D22846">
        <w:t xml:space="preserve"> samt litteratur som rör arkitekturhistoriens historiografi</w:t>
      </w:r>
      <w:r w:rsidR="006875ED" w:rsidRPr="006875ED">
        <w:t>.</w:t>
      </w:r>
      <w:r w:rsidR="00637AB0" w:rsidRPr="006875ED">
        <w:t xml:space="preserve"> </w:t>
      </w:r>
      <w:r w:rsidR="00823C1F">
        <w:t xml:space="preserve">Tänk på att planera för inläsningen </w:t>
      </w:r>
      <w:r w:rsidR="00B516CD">
        <w:t xml:space="preserve">då texterna är </w:t>
      </w:r>
      <w:r w:rsidR="00823C1F">
        <w:t xml:space="preserve">tämligen </w:t>
      </w:r>
      <w:r w:rsidR="00F968C0">
        <w:t xml:space="preserve">kompakta och komplexa. </w:t>
      </w:r>
      <w:r w:rsidR="00637AB0" w:rsidRPr="006875ED">
        <w:t xml:space="preserve">I följande läsanvisningar </w:t>
      </w:r>
      <w:r w:rsidR="00FD4A5E">
        <w:t xml:space="preserve">får ni </w:t>
      </w:r>
      <w:r w:rsidR="00637AB0" w:rsidRPr="006875ED">
        <w:t xml:space="preserve">några tips och frågor för att underlätta läsningen och inlärningen. </w:t>
      </w:r>
      <w:r w:rsidR="00B516CD">
        <w:t xml:space="preserve">Ni läser individuellt, men ni får naturligtvis träffas i mindre </w:t>
      </w:r>
      <w:r w:rsidR="00D77F72">
        <w:t>diskussions</w:t>
      </w:r>
      <w:r w:rsidR="00B516CD">
        <w:t xml:space="preserve">grupper </w:t>
      </w:r>
      <w:r w:rsidR="00D77F72">
        <w:t>före seminarierna om ni vill.</w:t>
      </w:r>
      <w:r w:rsidR="00B516CD">
        <w:t xml:space="preserve"> </w:t>
      </w:r>
    </w:p>
    <w:p w14:paraId="73E12185" w14:textId="77777777" w:rsidR="00637AB0" w:rsidRPr="006875ED" w:rsidRDefault="00637AB0" w:rsidP="006875ED">
      <w:pPr>
        <w:spacing w:line="360" w:lineRule="auto"/>
      </w:pPr>
    </w:p>
    <w:p w14:paraId="1ECFE647" w14:textId="3F39FE5C" w:rsidR="00637AB0" w:rsidRPr="006875ED" w:rsidRDefault="00637AB0" w:rsidP="006875ED">
      <w:pPr>
        <w:spacing w:line="360" w:lineRule="auto"/>
      </w:pPr>
      <w:r w:rsidRPr="006875ED">
        <w:t>1. Läs introduktionen</w:t>
      </w:r>
      <w:r w:rsidR="00BA0F5A">
        <w:t xml:space="preserve"> samt kapitel 2</w:t>
      </w:r>
      <w:r w:rsidRPr="006875ED">
        <w:t xml:space="preserve"> noggrant. Den presenterar ett antal frågor och problemområden som är viktiga att ha med sig i läsningen av resten av texten. </w:t>
      </w:r>
    </w:p>
    <w:p w14:paraId="28C1E81E" w14:textId="77777777" w:rsidR="00637AB0" w:rsidRPr="006875ED" w:rsidRDefault="00637AB0" w:rsidP="006875ED">
      <w:pPr>
        <w:spacing w:line="360" w:lineRule="auto"/>
      </w:pPr>
    </w:p>
    <w:p w14:paraId="31F294D3" w14:textId="50132C49" w:rsidR="00637AB0" w:rsidRPr="006875ED" w:rsidRDefault="00637AB0" w:rsidP="006875ED">
      <w:pPr>
        <w:spacing w:line="360" w:lineRule="auto"/>
      </w:pPr>
      <w:r w:rsidRPr="006875ED">
        <w:t xml:space="preserve">2. Läs kapitel </w:t>
      </w:r>
      <w:proofErr w:type="gramStart"/>
      <w:r w:rsidRPr="006875ED">
        <w:t>3-4</w:t>
      </w:r>
      <w:proofErr w:type="gramEnd"/>
      <w:r w:rsidR="009C5A44">
        <w:t xml:space="preserve"> </w:t>
      </w:r>
      <w:r w:rsidRPr="006875ED">
        <w:t xml:space="preserve">som en introduktion till ämnets historia. Denna bakgrund är viktig för att förstå det sammanhang som konstvetenskap innebär idag: sätt att definiera och tala om studieobjekten, hur studieobjekten relateras till historien och det omgivande samhället, hur olika institutioner utvecklat sina specifika sätt att analysera och tala om konst, etc. </w:t>
      </w:r>
    </w:p>
    <w:p w14:paraId="424438E5" w14:textId="77777777" w:rsidR="00637AB0" w:rsidRPr="006875ED" w:rsidRDefault="00637AB0" w:rsidP="006875ED">
      <w:pPr>
        <w:spacing w:line="360" w:lineRule="auto"/>
      </w:pPr>
    </w:p>
    <w:p w14:paraId="4E4785A7" w14:textId="15B01C2A" w:rsidR="00637AB0" w:rsidRPr="006875ED" w:rsidRDefault="00637AB0" w:rsidP="006875ED">
      <w:pPr>
        <w:spacing w:line="360" w:lineRule="auto"/>
      </w:pPr>
      <w:r w:rsidRPr="006875ED">
        <w:t xml:space="preserve">3. Kapitel </w:t>
      </w:r>
      <w:proofErr w:type="gramStart"/>
      <w:r w:rsidRPr="006875ED">
        <w:t>5-11</w:t>
      </w:r>
      <w:proofErr w:type="gramEnd"/>
      <w:r w:rsidRPr="006875ED">
        <w:t xml:space="preserve"> representerar ett urval av riktningar och traditioner som alla är mer eller mindre aktuella i samtida konstvetenskap. Även om man själv som konstvetare intresserar sig mest för nyare riktningar som feminism eller postkoloniala studier är nödvändigt att känna till </w:t>
      </w:r>
      <w:r w:rsidRPr="006875ED">
        <w:lastRenderedPageBreak/>
        <w:t xml:space="preserve">traditionen: vad dagens konstvetenskap bygger på och vad den vänder sig emot. Och inte minst viktigt, hur frågeställningar har förändrats och fördjupats med tiden. </w:t>
      </w:r>
    </w:p>
    <w:p w14:paraId="618A5C46" w14:textId="77777777" w:rsidR="00C33A80" w:rsidRDefault="00C33A80" w:rsidP="006875ED">
      <w:pPr>
        <w:spacing w:line="360" w:lineRule="auto"/>
      </w:pPr>
    </w:p>
    <w:p w14:paraId="164FD055" w14:textId="23FAA4A0" w:rsidR="00637AB0" w:rsidRPr="006875ED" w:rsidRDefault="00027C05" w:rsidP="006875ED">
      <w:pPr>
        <w:spacing w:line="360" w:lineRule="auto"/>
      </w:pPr>
      <w:r>
        <w:t xml:space="preserve">4. </w:t>
      </w:r>
      <w:r w:rsidR="00637AB0" w:rsidRPr="006875ED">
        <w:t xml:space="preserve">Gör gärna en lista över vilka frågor som dominerar olika riktningar, vilka fördelar respektive problem de olika riktningarna har. En sådan lista hjälper dig att få överblick över de sammanhang som boken presenterar och gör det också lättare att själv börja tillämpa de olika metoderna. </w:t>
      </w:r>
      <w:r w:rsidR="00DB630D">
        <w:t>Anteckna viktiga termer</w:t>
      </w:r>
      <w:r w:rsidR="008F7992">
        <w:t>/begrepp</w:t>
      </w:r>
      <w:r w:rsidR="00DB630D">
        <w:t xml:space="preserve"> och ta reda på den vedertagna översättningen till svenska. </w:t>
      </w:r>
      <w:r w:rsidR="00637AB0" w:rsidRPr="006875ED">
        <w:t xml:space="preserve">Det är också till stor hjälp att läsa denna bok och samtidigt välja ut några bilder som du ”testar” metoderna gentemot. </w:t>
      </w:r>
    </w:p>
    <w:p w14:paraId="0EF801DB" w14:textId="77777777" w:rsidR="00637AB0" w:rsidRPr="006875ED" w:rsidRDefault="00637AB0" w:rsidP="006875ED">
      <w:pPr>
        <w:numPr>
          <w:ilvl w:val="0"/>
          <w:numId w:val="1"/>
        </w:numPr>
        <w:spacing w:line="360" w:lineRule="auto"/>
      </w:pPr>
      <w:r w:rsidRPr="006875ED">
        <w:t xml:space="preserve">Fundera över vilka begränsningar som respektive metod har: vad kommer den åt, vad missar den, passar metoden alla slags bilder och objekt eller inte? </w:t>
      </w:r>
    </w:p>
    <w:p w14:paraId="5B6BF224" w14:textId="77777777" w:rsidR="00637AB0" w:rsidRPr="006875ED" w:rsidRDefault="00637AB0" w:rsidP="006875ED">
      <w:pPr>
        <w:numPr>
          <w:ilvl w:val="0"/>
          <w:numId w:val="1"/>
        </w:numPr>
        <w:spacing w:line="360" w:lineRule="auto"/>
      </w:pPr>
      <w:r w:rsidRPr="006875ED">
        <w:t xml:space="preserve">Fundera över vilka slags kontexter (sammanhang) metoderna involverar. Behandlas objekten isolerade eller sätts de i ett större sammanhang. Vad består i så fall detta större sammanhang av? </w:t>
      </w:r>
    </w:p>
    <w:p w14:paraId="57354923" w14:textId="77777777" w:rsidR="00637AB0" w:rsidRPr="006875ED" w:rsidRDefault="00637AB0" w:rsidP="006875ED">
      <w:pPr>
        <w:numPr>
          <w:ilvl w:val="0"/>
          <w:numId w:val="1"/>
        </w:numPr>
        <w:spacing w:line="360" w:lineRule="auto"/>
      </w:pPr>
      <w:r w:rsidRPr="006875ED">
        <w:t>Vilka aspekter av objektet blir viktiga i respektive metod, vilka hamnar i skymundan? Hur pekas olika aspekter och detaljer ut och hur blir de betydelsefulla?</w:t>
      </w:r>
    </w:p>
    <w:p w14:paraId="3243996F" w14:textId="04924DFC" w:rsidR="00637AB0" w:rsidRDefault="00637AB0" w:rsidP="006875ED">
      <w:pPr>
        <w:numPr>
          <w:ilvl w:val="0"/>
          <w:numId w:val="1"/>
        </w:numPr>
        <w:spacing w:line="360" w:lineRule="auto"/>
      </w:pPr>
      <w:r w:rsidRPr="006875ED">
        <w:t xml:space="preserve">Alla metoder vilar på (dolda eller uppenbara) premisser som kan vara av filosofisk, politisk, teoretisk art. Försök lyfta fram och få syn på dessa premisser. Fundera över om du tycker de är rimliga eller orimliga, om de berikar tolkningen eller försvagar den. </w:t>
      </w:r>
    </w:p>
    <w:p w14:paraId="5DFE4C10" w14:textId="77777777" w:rsidR="00A44C35" w:rsidRDefault="00A44C35" w:rsidP="00630B30">
      <w:pPr>
        <w:spacing w:line="360" w:lineRule="auto"/>
      </w:pPr>
      <w:r>
        <w:t>Alla ska vara aktiva och bidra till seminariediskussionerna för att bli godkända på kursen.</w:t>
      </w:r>
      <w:r>
        <w:t xml:space="preserve"> </w:t>
      </w:r>
      <w:r w:rsidR="0057738C">
        <w:t xml:space="preserve">Även om inte all litteratur kommer att seminariebehandlas, ska ni läsa allt som är angivet i litteraturlistan. </w:t>
      </w:r>
      <w:r w:rsidR="007E3EE0">
        <w:t xml:space="preserve">Ni kommer ha nytta av detta inför hemuppgiften som är ytterligare ett </w:t>
      </w:r>
      <w:proofErr w:type="spellStart"/>
      <w:r w:rsidR="007E3EE0">
        <w:t>lärtillfälle</w:t>
      </w:r>
      <w:proofErr w:type="spellEnd"/>
      <w:r w:rsidR="007E3EE0">
        <w:t>.</w:t>
      </w:r>
      <w:r w:rsidR="004A0F73">
        <w:t xml:space="preserve"> </w:t>
      </w:r>
    </w:p>
    <w:p w14:paraId="74420B25" w14:textId="77777777" w:rsidR="00A44C35" w:rsidRDefault="00A44C35" w:rsidP="00630B30">
      <w:pPr>
        <w:spacing w:line="360" w:lineRule="auto"/>
      </w:pPr>
    </w:p>
    <w:p w14:paraId="27752730" w14:textId="5BFA1959" w:rsidR="002E0A84" w:rsidRPr="00A44C35" w:rsidRDefault="004A0F73" w:rsidP="00630B30">
      <w:pPr>
        <w:spacing w:line="360" w:lineRule="auto"/>
      </w:pPr>
      <w:r w:rsidRPr="00A44C35">
        <w:rPr>
          <w:b/>
        </w:rPr>
        <w:t>Seminarieinstruktioner</w:t>
      </w:r>
      <w:r>
        <w:t>:</w:t>
      </w:r>
    </w:p>
    <w:p w14:paraId="0B37D556" w14:textId="125A261F" w:rsidR="00630B30" w:rsidRPr="009321C7" w:rsidRDefault="00630B30" w:rsidP="00630B30">
      <w:pPr>
        <w:spacing w:line="360" w:lineRule="auto"/>
      </w:pPr>
      <w:r w:rsidRPr="009321C7">
        <w:rPr>
          <w:i/>
        </w:rPr>
        <w:t>Seminarium 1</w:t>
      </w:r>
      <w:r w:rsidRPr="009321C7">
        <w:t xml:space="preserve"> (Anna)</w:t>
      </w:r>
    </w:p>
    <w:p w14:paraId="7800079A" w14:textId="77777777" w:rsidR="00630B30" w:rsidRPr="005A7686" w:rsidRDefault="00630B30" w:rsidP="00630B30">
      <w:r w:rsidRPr="005A7686">
        <w:t xml:space="preserve">Läs Arnold 2006, s. </w:t>
      </w:r>
      <w:proofErr w:type="gramStart"/>
      <w:r w:rsidRPr="005A7686">
        <w:t>53-88</w:t>
      </w:r>
      <w:proofErr w:type="gramEnd"/>
      <w:r w:rsidRPr="005A7686">
        <w:t xml:space="preserve">, Pollock 1999, s. 3-12, Hatt &amp; </w:t>
      </w:r>
      <w:proofErr w:type="spellStart"/>
      <w:r w:rsidRPr="005A7686">
        <w:t>Klonk</w:t>
      </w:r>
      <w:proofErr w:type="spellEnd"/>
      <w:r w:rsidRPr="005A7686">
        <w:t xml:space="preserve"> 2006, s. 1-6, 11-20, 21-39 (kap 1, 2, 3) Arnold 2002, s. 1-13, 35-49, </w:t>
      </w:r>
      <w:proofErr w:type="spellStart"/>
      <w:r w:rsidRPr="005A7686">
        <w:t>Preziosi</w:t>
      </w:r>
      <w:proofErr w:type="spellEnd"/>
      <w:r w:rsidRPr="005A7686">
        <w:t xml:space="preserve"> 2009, s. 13-44. Fu</w:t>
      </w:r>
      <w:r>
        <w:t>ndera kring begreppet kanon och konstvetenskapens framväxt.</w:t>
      </w:r>
    </w:p>
    <w:p w14:paraId="34308419" w14:textId="77777777" w:rsidR="00630B30" w:rsidRPr="005A7686" w:rsidRDefault="00630B30" w:rsidP="00630B30">
      <w:pPr>
        <w:spacing w:line="360" w:lineRule="auto"/>
      </w:pPr>
    </w:p>
    <w:p w14:paraId="44489550" w14:textId="77777777" w:rsidR="00630B30" w:rsidRPr="0077721C" w:rsidRDefault="00630B30" w:rsidP="00630B30">
      <w:pPr>
        <w:spacing w:line="360" w:lineRule="auto"/>
        <w:rPr>
          <w:lang w:val="en-US"/>
        </w:rPr>
      </w:pPr>
      <w:proofErr w:type="spellStart"/>
      <w:r w:rsidRPr="00BC0E88">
        <w:rPr>
          <w:i/>
          <w:lang w:val="en-US"/>
        </w:rPr>
        <w:t>Seminarium</w:t>
      </w:r>
      <w:proofErr w:type="spellEnd"/>
      <w:r w:rsidRPr="00BC0E88">
        <w:rPr>
          <w:i/>
          <w:lang w:val="en-US"/>
        </w:rPr>
        <w:t xml:space="preserve"> 2</w:t>
      </w:r>
      <w:r w:rsidRPr="0077721C">
        <w:rPr>
          <w:lang w:val="en-US"/>
        </w:rPr>
        <w:t xml:space="preserve"> (Gary)</w:t>
      </w:r>
    </w:p>
    <w:p w14:paraId="2F94FCEC" w14:textId="77777777" w:rsidR="00630B30" w:rsidRPr="00556910" w:rsidRDefault="00630B30" w:rsidP="00630B30">
      <w:r w:rsidRPr="00556910">
        <w:t xml:space="preserve">Läs Hatt &amp; </w:t>
      </w:r>
      <w:proofErr w:type="spellStart"/>
      <w:r w:rsidRPr="00556910">
        <w:t>Klonk</w:t>
      </w:r>
      <w:proofErr w:type="spellEnd"/>
      <w:r w:rsidRPr="00556910">
        <w:t xml:space="preserve"> s. </w:t>
      </w:r>
      <w:proofErr w:type="gramStart"/>
      <w:r w:rsidRPr="00556910">
        <w:t>40-62</w:t>
      </w:r>
      <w:proofErr w:type="gramEnd"/>
      <w:r w:rsidRPr="00556910">
        <w:t>, 96-117, 200-220</w:t>
      </w:r>
      <w:r>
        <w:t xml:space="preserve"> (kap 4, 6, 10)</w:t>
      </w:r>
      <w:r w:rsidRPr="00556910">
        <w:t xml:space="preserve">. </w:t>
      </w:r>
      <w:proofErr w:type="spellStart"/>
      <w:r w:rsidRPr="00556910">
        <w:t>Preziosi</w:t>
      </w:r>
      <w:proofErr w:type="spellEnd"/>
      <w:r w:rsidRPr="00556910">
        <w:t>, s.</w:t>
      </w:r>
      <w:r>
        <w:t xml:space="preserve"> </w:t>
      </w:r>
      <w:proofErr w:type="gramStart"/>
      <w:r>
        <w:t>162-188</w:t>
      </w:r>
      <w:proofErr w:type="gramEnd"/>
      <w:r>
        <w:t xml:space="preserve">, 189-194, 220-235, 243-255, 256-268 samt Gary Svenssons artikel (se </w:t>
      </w:r>
      <w:proofErr w:type="spellStart"/>
      <w:r>
        <w:t>Lisam</w:t>
      </w:r>
      <w:proofErr w:type="spellEnd"/>
      <w:r>
        <w:t>).</w:t>
      </w:r>
      <w:r w:rsidRPr="00556910">
        <w:t xml:space="preserve"> </w:t>
      </w:r>
      <w:r>
        <w:t>Fundera kring synen på bildtolkning.</w:t>
      </w:r>
    </w:p>
    <w:p w14:paraId="01B7C1EE" w14:textId="77777777" w:rsidR="00630B30" w:rsidRPr="00556910" w:rsidRDefault="00630B30" w:rsidP="00630B30">
      <w:pPr>
        <w:spacing w:line="360" w:lineRule="auto"/>
      </w:pPr>
    </w:p>
    <w:p w14:paraId="019772EC" w14:textId="77777777" w:rsidR="00630B30" w:rsidRPr="00837B7B" w:rsidRDefault="00630B30" w:rsidP="00630B30">
      <w:pPr>
        <w:spacing w:line="360" w:lineRule="auto"/>
      </w:pPr>
      <w:r w:rsidRPr="0040205A">
        <w:rPr>
          <w:i/>
        </w:rPr>
        <w:lastRenderedPageBreak/>
        <w:t>Seminarium 3</w:t>
      </w:r>
      <w:r w:rsidRPr="00837B7B">
        <w:t xml:space="preserve"> (Anna)</w:t>
      </w:r>
    </w:p>
    <w:p w14:paraId="2A2088B4" w14:textId="77777777" w:rsidR="00630B30" w:rsidRPr="00293F6A" w:rsidRDefault="00630B30" w:rsidP="00630B30">
      <w:r w:rsidRPr="00293F6A">
        <w:t xml:space="preserve">Läs Hatt &amp; </w:t>
      </w:r>
      <w:proofErr w:type="spellStart"/>
      <w:r w:rsidRPr="00293F6A">
        <w:t>Klonk</w:t>
      </w:r>
      <w:proofErr w:type="spellEnd"/>
      <w:r w:rsidRPr="00293F6A">
        <w:t xml:space="preserve">, s. </w:t>
      </w:r>
      <w:proofErr w:type="gramStart"/>
      <w:r>
        <w:t>65-94</w:t>
      </w:r>
      <w:proofErr w:type="gramEnd"/>
      <w:r>
        <w:t xml:space="preserve">, </w:t>
      </w:r>
      <w:r w:rsidRPr="00293F6A">
        <w:t>120-140</w:t>
      </w:r>
      <w:r>
        <w:t xml:space="preserve"> (kap 5, 7),</w:t>
      </w:r>
      <w:r w:rsidRPr="00873690">
        <w:t xml:space="preserve"> </w:t>
      </w:r>
      <w:r w:rsidRPr="00293F6A">
        <w:t>Arnold 2002, s. 127-142</w:t>
      </w:r>
      <w:r>
        <w:t xml:space="preserve">, </w:t>
      </w:r>
      <w:proofErr w:type="spellStart"/>
      <w:r w:rsidRPr="00556910">
        <w:t>Preziosi</w:t>
      </w:r>
      <w:proofErr w:type="spellEnd"/>
      <w:r>
        <w:t>, s. 115-118, 119-128, Välj ut en bild (konstverk eller byggnad) som ni analyserar utifrån ett formalistiskt perspektiv respektive ett socialhistoriskt perspektiv och tar med till seminariet.</w:t>
      </w:r>
    </w:p>
    <w:p w14:paraId="3D291802" w14:textId="77777777" w:rsidR="00630B30" w:rsidRPr="00293F6A" w:rsidRDefault="00630B30" w:rsidP="00630B30">
      <w:pPr>
        <w:spacing w:line="360" w:lineRule="auto"/>
      </w:pPr>
    </w:p>
    <w:p w14:paraId="6C8ADB61" w14:textId="77777777" w:rsidR="00630B30" w:rsidRPr="00837B7B" w:rsidRDefault="00630B30" w:rsidP="00630B30">
      <w:pPr>
        <w:spacing w:line="360" w:lineRule="auto"/>
      </w:pPr>
      <w:r w:rsidRPr="0040205A">
        <w:rPr>
          <w:i/>
        </w:rPr>
        <w:t>Seminarium 4</w:t>
      </w:r>
      <w:r w:rsidRPr="00837B7B">
        <w:t xml:space="preserve"> (Anna)</w:t>
      </w:r>
    </w:p>
    <w:p w14:paraId="260F07E2" w14:textId="77777777" w:rsidR="00630B30" w:rsidRPr="00E9404A" w:rsidRDefault="00630B30" w:rsidP="00630B30">
      <w:pPr>
        <w:rPr>
          <w:lang w:val="en-US"/>
        </w:rPr>
      </w:pPr>
      <w:r>
        <w:t xml:space="preserve">Läs Hatt &amp; </w:t>
      </w:r>
      <w:proofErr w:type="spellStart"/>
      <w:r>
        <w:t>Klonk</w:t>
      </w:r>
      <w:proofErr w:type="spellEnd"/>
      <w:r w:rsidRPr="003049FA">
        <w:t xml:space="preserve"> </w:t>
      </w:r>
      <w:r w:rsidRPr="00293F6A">
        <w:t xml:space="preserve">s. </w:t>
      </w:r>
      <w:proofErr w:type="gramStart"/>
      <w:r w:rsidRPr="00293F6A">
        <w:t>145-171</w:t>
      </w:r>
      <w:proofErr w:type="gramEnd"/>
      <w:r w:rsidRPr="00293F6A">
        <w:t>, s. 223-238 (ka</w:t>
      </w:r>
      <w:r>
        <w:t xml:space="preserve">p 8, 11). </w:t>
      </w:r>
      <w:r w:rsidRPr="00E9404A">
        <w:rPr>
          <w:lang w:val="en-US"/>
        </w:rPr>
        <w:t>Pollock 1999, s. 23-36,</w:t>
      </w:r>
    </w:p>
    <w:p w14:paraId="29AE3575" w14:textId="77777777" w:rsidR="00630B30" w:rsidRPr="00E9404A" w:rsidRDefault="00630B30" w:rsidP="00630B30">
      <w:pPr>
        <w:rPr>
          <w:lang w:val="en-US"/>
        </w:rPr>
      </w:pPr>
      <w:r w:rsidRPr="00E9404A">
        <w:rPr>
          <w:lang w:val="en-US"/>
        </w:rPr>
        <w:t xml:space="preserve">Arnold 2002, s. 199-210, </w:t>
      </w:r>
      <w:proofErr w:type="spellStart"/>
      <w:r w:rsidRPr="00E9404A">
        <w:rPr>
          <w:lang w:val="en-US"/>
        </w:rPr>
        <w:t>Pr</w:t>
      </w:r>
      <w:r>
        <w:rPr>
          <w:lang w:val="en-US"/>
        </w:rPr>
        <w:t>eziosi</w:t>
      </w:r>
      <w:proofErr w:type="spellEnd"/>
      <w:r>
        <w:rPr>
          <w:lang w:val="en-US"/>
        </w:rPr>
        <w:t xml:space="preserve">, s. 317-320, 321-334, 356-366, 403-408, 424-434, 455-466. </w:t>
      </w:r>
      <w:proofErr w:type="spellStart"/>
      <w:r>
        <w:rPr>
          <w:lang w:val="en-US"/>
        </w:rPr>
        <w:t>Fundera</w:t>
      </w:r>
      <w:proofErr w:type="spellEnd"/>
      <w:r>
        <w:rPr>
          <w:lang w:val="en-US"/>
        </w:rPr>
        <w:t xml:space="preserve"> </w:t>
      </w:r>
      <w:proofErr w:type="spellStart"/>
      <w:r>
        <w:rPr>
          <w:lang w:val="en-US"/>
        </w:rPr>
        <w:t>kring</w:t>
      </w:r>
      <w:proofErr w:type="spellEnd"/>
      <w:r>
        <w:rPr>
          <w:lang w:val="en-US"/>
        </w:rPr>
        <w:t xml:space="preserve"> </w:t>
      </w:r>
      <w:proofErr w:type="spellStart"/>
      <w:r>
        <w:rPr>
          <w:lang w:val="en-US"/>
        </w:rPr>
        <w:t>konstvetenskapens</w:t>
      </w:r>
      <w:proofErr w:type="spellEnd"/>
      <w:r>
        <w:rPr>
          <w:lang w:val="en-US"/>
        </w:rPr>
        <w:t xml:space="preserve"> </w:t>
      </w:r>
      <w:proofErr w:type="spellStart"/>
      <w:r>
        <w:rPr>
          <w:lang w:val="en-US"/>
        </w:rPr>
        <w:t>utvidgade</w:t>
      </w:r>
      <w:proofErr w:type="spellEnd"/>
      <w:r>
        <w:rPr>
          <w:lang w:val="en-US"/>
        </w:rPr>
        <w:t xml:space="preserve"> </w:t>
      </w:r>
      <w:proofErr w:type="spellStart"/>
      <w:r>
        <w:rPr>
          <w:lang w:val="en-US"/>
        </w:rPr>
        <w:t>diskurs</w:t>
      </w:r>
      <w:proofErr w:type="spellEnd"/>
      <w:r>
        <w:rPr>
          <w:lang w:val="en-US"/>
        </w:rPr>
        <w:t>.</w:t>
      </w:r>
    </w:p>
    <w:p w14:paraId="5C18DD2B" w14:textId="77777777" w:rsidR="00A44C35" w:rsidRDefault="00A44C35" w:rsidP="00837B7B">
      <w:pPr>
        <w:rPr>
          <w:b/>
          <w:lang w:val="en-US"/>
        </w:rPr>
      </w:pPr>
    </w:p>
    <w:p w14:paraId="13270F01" w14:textId="77777777" w:rsidR="00BB41B2" w:rsidRDefault="00BB41B2" w:rsidP="00837B7B">
      <w:pPr>
        <w:rPr>
          <w:b/>
          <w:lang w:val="en-US"/>
        </w:rPr>
      </w:pPr>
    </w:p>
    <w:p w14:paraId="547E947C" w14:textId="324B707C" w:rsidR="00EA0E79" w:rsidRPr="006875ED" w:rsidRDefault="00EA0E79" w:rsidP="00837B7B">
      <w:pPr>
        <w:rPr>
          <w:b/>
          <w:lang w:val="en-US"/>
        </w:rPr>
      </w:pPr>
      <w:bookmarkStart w:id="0" w:name="_GoBack"/>
      <w:bookmarkEnd w:id="0"/>
      <w:proofErr w:type="spellStart"/>
      <w:r w:rsidRPr="006875ED">
        <w:rPr>
          <w:b/>
          <w:lang w:val="en-US"/>
        </w:rPr>
        <w:t>Litteratur</w:t>
      </w:r>
      <w:proofErr w:type="spellEnd"/>
      <w:r w:rsidR="00BB41B2">
        <w:rPr>
          <w:b/>
          <w:lang w:val="en-US"/>
        </w:rPr>
        <w:t>:</w:t>
      </w:r>
    </w:p>
    <w:p w14:paraId="01528854" w14:textId="77777777" w:rsidR="00837B7B" w:rsidRDefault="00837B7B" w:rsidP="00837B7B">
      <w:pPr>
        <w:rPr>
          <w:lang w:val="en-US"/>
        </w:rPr>
      </w:pPr>
    </w:p>
    <w:p w14:paraId="17133D3B" w14:textId="757E1758" w:rsidR="00EA0E79" w:rsidRDefault="00EA0E79" w:rsidP="00837B7B">
      <w:pPr>
        <w:rPr>
          <w:lang w:val="en-US"/>
        </w:rPr>
      </w:pPr>
      <w:r w:rsidRPr="006875ED">
        <w:rPr>
          <w:lang w:val="en-US"/>
        </w:rPr>
        <w:t xml:space="preserve">Michael </w:t>
      </w:r>
      <w:proofErr w:type="spellStart"/>
      <w:r w:rsidRPr="006875ED">
        <w:rPr>
          <w:lang w:val="en-US"/>
        </w:rPr>
        <w:t>Hatt</w:t>
      </w:r>
      <w:proofErr w:type="spellEnd"/>
      <w:r w:rsidRPr="006875ED">
        <w:rPr>
          <w:lang w:val="en-US"/>
        </w:rPr>
        <w:t xml:space="preserve"> &amp; Charlotte </w:t>
      </w:r>
      <w:proofErr w:type="spellStart"/>
      <w:r w:rsidRPr="006875ED">
        <w:rPr>
          <w:lang w:val="en-US"/>
        </w:rPr>
        <w:t>Klonk</w:t>
      </w:r>
      <w:proofErr w:type="spellEnd"/>
      <w:r w:rsidRPr="006875ED">
        <w:rPr>
          <w:lang w:val="en-US"/>
        </w:rPr>
        <w:t xml:space="preserve">, </w:t>
      </w:r>
      <w:r w:rsidRPr="006875ED">
        <w:rPr>
          <w:i/>
          <w:lang w:val="en-US"/>
        </w:rPr>
        <w:t>Art History – A critical introduction to its methods</w:t>
      </w:r>
      <w:r w:rsidRPr="006875ED">
        <w:rPr>
          <w:lang w:val="en-US"/>
        </w:rPr>
        <w:t xml:space="preserve">, Manchester University Press, Manchester 2006 (244 </w:t>
      </w:r>
      <w:proofErr w:type="spellStart"/>
      <w:r w:rsidRPr="006875ED">
        <w:rPr>
          <w:lang w:val="en-US"/>
        </w:rPr>
        <w:t>sidor</w:t>
      </w:r>
      <w:proofErr w:type="spellEnd"/>
      <w:r w:rsidRPr="006875ED">
        <w:rPr>
          <w:lang w:val="en-US"/>
        </w:rPr>
        <w:t xml:space="preserve">) </w:t>
      </w:r>
    </w:p>
    <w:p w14:paraId="465CE9B1" w14:textId="77777777" w:rsidR="00837B7B" w:rsidRPr="00837B7B" w:rsidRDefault="00837B7B" w:rsidP="00837B7B">
      <w:pPr>
        <w:rPr>
          <w:lang w:val="en-US"/>
        </w:rPr>
      </w:pPr>
    </w:p>
    <w:p w14:paraId="51FFA512" w14:textId="0793A63B" w:rsidR="006B7614" w:rsidRPr="00E7614C" w:rsidRDefault="006B7614" w:rsidP="00837B7B">
      <w:r w:rsidRPr="00E7614C">
        <w:t>Dana Arnold</w:t>
      </w:r>
      <w:r w:rsidR="00E7614C" w:rsidRPr="00E7614C">
        <w:t xml:space="preserve">, </w:t>
      </w:r>
      <w:r w:rsidR="00E7614C">
        <w:t xml:space="preserve">”Att skriva konsthistoria”, </w:t>
      </w:r>
      <w:r w:rsidR="00E7614C" w:rsidRPr="00171A6C">
        <w:rPr>
          <w:i/>
        </w:rPr>
        <w:t>Konstvetenskap – en introduktion</w:t>
      </w:r>
      <w:r w:rsidR="00F37D8D">
        <w:t>, Raster</w:t>
      </w:r>
      <w:r w:rsidR="00E13D29">
        <w:t xml:space="preserve">, </w:t>
      </w:r>
      <w:r w:rsidR="000A56C0">
        <w:t>Stockholm 2006</w:t>
      </w:r>
      <w:r w:rsidR="00086DDC">
        <w:t xml:space="preserve">, </w:t>
      </w:r>
      <w:r w:rsidR="000A56C0">
        <w:t xml:space="preserve">s. </w:t>
      </w:r>
      <w:proofErr w:type="gramStart"/>
      <w:r w:rsidR="000A56C0">
        <w:t>53-88</w:t>
      </w:r>
      <w:proofErr w:type="gramEnd"/>
      <w:r w:rsidR="00CE7698">
        <w:t xml:space="preserve"> (</w:t>
      </w:r>
      <w:r w:rsidR="001857C0">
        <w:t>35 sidor)</w:t>
      </w:r>
    </w:p>
    <w:p w14:paraId="58F78671" w14:textId="77777777" w:rsidR="00837B7B" w:rsidRPr="00837B7B" w:rsidRDefault="00837B7B" w:rsidP="00837B7B"/>
    <w:p w14:paraId="5820AE4A" w14:textId="11A09818" w:rsidR="00EA0E79" w:rsidRPr="006875ED" w:rsidRDefault="00EA0E79" w:rsidP="00837B7B">
      <w:pPr>
        <w:rPr>
          <w:lang w:val="en-US"/>
        </w:rPr>
      </w:pPr>
      <w:r w:rsidRPr="006875ED">
        <w:rPr>
          <w:lang w:val="en-US"/>
        </w:rPr>
        <w:t xml:space="preserve">Donald </w:t>
      </w:r>
      <w:proofErr w:type="spellStart"/>
      <w:r w:rsidRPr="006875ED">
        <w:rPr>
          <w:lang w:val="en-US"/>
        </w:rPr>
        <w:t>Preziosi</w:t>
      </w:r>
      <w:proofErr w:type="spellEnd"/>
      <w:r w:rsidRPr="006875ED">
        <w:rPr>
          <w:lang w:val="en-US"/>
        </w:rPr>
        <w:t xml:space="preserve">, </w:t>
      </w:r>
      <w:r w:rsidRPr="006875ED">
        <w:rPr>
          <w:i/>
          <w:lang w:val="en-US"/>
        </w:rPr>
        <w:t>The Art of Art History – A Critical Anthology</w:t>
      </w:r>
      <w:r w:rsidRPr="006875ED">
        <w:rPr>
          <w:lang w:val="en-US"/>
        </w:rPr>
        <w:t>, Oxford University Press, Oxford 2009 (</w:t>
      </w:r>
      <w:proofErr w:type="spellStart"/>
      <w:r w:rsidRPr="006875ED">
        <w:rPr>
          <w:lang w:val="en-US"/>
        </w:rPr>
        <w:t>i</w:t>
      </w:r>
      <w:proofErr w:type="spellEnd"/>
      <w:r w:rsidRPr="006875ED">
        <w:rPr>
          <w:lang w:val="en-US"/>
        </w:rPr>
        <w:t xml:space="preserve"> </w:t>
      </w:r>
      <w:proofErr w:type="spellStart"/>
      <w:r w:rsidRPr="006875ED">
        <w:rPr>
          <w:lang w:val="en-US"/>
        </w:rPr>
        <w:t>urval</w:t>
      </w:r>
      <w:proofErr w:type="spellEnd"/>
      <w:r w:rsidRPr="006875ED">
        <w:rPr>
          <w:lang w:val="en-US"/>
        </w:rPr>
        <w:t xml:space="preserve"> ca 200 </w:t>
      </w:r>
      <w:proofErr w:type="spellStart"/>
      <w:r w:rsidRPr="006875ED">
        <w:rPr>
          <w:lang w:val="en-US"/>
        </w:rPr>
        <w:t>sidor</w:t>
      </w:r>
      <w:proofErr w:type="spellEnd"/>
      <w:r w:rsidRPr="006875ED">
        <w:rPr>
          <w:lang w:val="en-US"/>
        </w:rPr>
        <w:t>)</w:t>
      </w:r>
    </w:p>
    <w:p w14:paraId="7452AAD9" w14:textId="77777777" w:rsidR="00837B7B" w:rsidRDefault="00837B7B" w:rsidP="00837B7B">
      <w:pPr>
        <w:rPr>
          <w:lang w:val="en-US"/>
        </w:rPr>
      </w:pPr>
    </w:p>
    <w:p w14:paraId="78CB2D03" w14:textId="4F9132F9" w:rsidR="00EA0E79" w:rsidRPr="006875ED" w:rsidRDefault="00EA0E79" w:rsidP="00837B7B">
      <w:pPr>
        <w:rPr>
          <w:lang w:val="en-US"/>
        </w:rPr>
      </w:pPr>
      <w:r w:rsidRPr="006875ED">
        <w:rPr>
          <w:lang w:val="en-US"/>
        </w:rPr>
        <w:t xml:space="preserve">Dana Arnold, </w:t>
      </w:r>
      <w:r w:rsidRPr="006875ED">
        <w:rPr>
          <w:i/>
          <w:lang w:val="en-US"/>
        </w:rPr>
        <w:t>Reading Architectural History</w:t>
      </w:r>
      <w:r w:rsidRPr="006875ED">
        <w:rPr>
          <w:lang w:val="en-US"/>
        </w:rPr>
        <w:t>, Routledge, London 2002, s. 1-13, 35-49, 83-106, 127-142, 199-2</w:t>
      </w:r>
      <w:r w:rsidR="00E3270E">
        <w:rPr>
          <w:lang w:val="en-US"/>
        </w:rPr>
        <w:t>10</w:t>
      </w:r>
      <w:r w:rsidRPr="006875ED">
        <w:rPr>
          <w:lang w:val="en-US"/>
        </w:rPr>
        <w:t xml:space="preserve"> (ca 7</w:t>
      </w:r>
      <w:r w:rsidR="00E3270E">
        <w:rPr>
          <w:lang w:val="en-US"/>
        </w:rPr>
        <w:t>5</w:t>
      </w:r>
      <w:r w:rsidRPr="006875ED">
        <w:rPr>
          <w:lang w:val="en-US"/>
        </w:rPr>
        <w:t xml:space="preserve"> </w:t>
      </w:r>
      <w:proofErr w:type="spellStart"/>
      <w:r w:rsidRPr="006875ED">
        <w:rPr>
          <w:lang w:val="en-US"/>
        </w:rPr>
        <w:t>sidor</w:t>
      </w:r>
      <w:proofErr w:type="spellEnd"/>
      <w:r w:rsidRPr="006875ED">
        <w:rPr>
          <w:lang w:val="en-US"/>
        </w:rPr>
        <w:t>)</w:t>
      </w:r>
    </w:p>
    <w:p w14:paraId="6EB096BC" w14:textId="77777777" w:rsidR="00837B7B" w:rsidRDefault="00837B7B" w:rsidP="00837B7B">
      <w:pPr>
        <w:rPr>
          <w:lang w:val="en-US"/>
        </w:rPr>
      </w:pPr>
    </w:p>
    <w:p w14:paraId="258ACE04" w14:textId="227146A9" w:rsidR="00EA0E79" w:rsidRPr="006875ED" w:rsidRDefault="00EA0E79" w:rsidP="00837B7B">
      <w:pPr>
        <w:rPr>
          <w:lang w:val="en-US"/>
        </w:rPr>
      </w:pPr>
      <w:r w:rsidRPr="006875ED">
        <w:rPr>
          <w:lang w:val="en-US"/>
        </w:rPr>
        <w:t xml:space="preserve">Griselda Pollock, </w:t>
      </w:r>
      <w:r w:rsidRPr="006875ED">
        <w:rPr>
          <w:i/>
          <w:lang w:val="en-US"/>
        </w:rPr>
        <w:t>Differencing the Canon – Feminist Desire and the Writing of Art´s Histories</w:t>
      </w:r>
      <w:r w:rsidRPr="006875ED">
        <w:rPr>
          <w:lang w:val="en-US"/>
        </w:rPr>
        <w:t xml:space="preserve">, Routledge, London 1999, s. 3-12, 23-36 (ca 22 </w:t>
      </w:r>
      <w:proofErr w:type="spellStart"/>
      <w:r w:rsidRPr="006875ED">
        <w:rPr>
          <w:lang w:val="en-US"/>
        </w:rPr>
        <w:t>sidor</w:t>
      </w:r>
      <w:proofErr w:type="spellEnd"/>
      <w:r w:rsidRPr="006875ED">
        <w:rPr>
          <w:lang w:val="en-US"/>
        </w:rPr>
        <w:t>)</w:t>
      </w:r>
    </w:p>
    <w:p w14:paraId="590E4818" w14:textId="77777777" w:rsidR="00EA0E79" w:rsidRPr="006875ED" w:rsidRDefault="00EA0E79" w:rsidP="006875ED">
      <w:pPr>
        <w:spacing w:line="360" w:lineRule="auto"/>
        <w:rPr>
          <w:lang w:val="en-US"/>
        </w:rPr>
      </w:pPr>
    </w:p>
    <w:p w14:paraId="13F095FD" w14:textId="77777777" w:rsidR="00EA0E79" w:rsidRPr="006875ED" w:rsidRDefault="00EA0E79" w:rsidP="006875ED">
      <w:pPr>
        <w:spacing w:line="360" w:lineRule="auto"/>
      </w:pPr>
      <w:r w:rsidRPr="006875ED">
        <w:t>Det tillkommer kortare artiklar samt texter till den individuella examinationsuppgiften.</w:t>
      </w:r>
    </w:p>
    <w:p w14:paraId="1F74877D" w14:textId="77777777" w:rsidR="00EA0E79" w:rsidRPr="006875ED" w:rsidRDefault="00EA0E79" w:rsidP="006875ED">
      <w:pPr>
        <w:spacing w:line="360" w:lineRule="auto"/>
      </w:pPr>
    </w:p>
    <w:p w14:paraId="733B0438" w14:textId="77777777" w:rsidR="00637AB0" w:rsidRPr="006875ED" w:rsidRDefault="00637AB0" w:rsidP="006875ED">
      <w:pPr>
        <w:spacing w:line="360" w:lineRule="auto"/>
      </w:pPr>
    </w:p>
    <w:p w14:paraId="3A1DCC55" w14:textId="77777777" w:rsidR="00637AB0" w:rsidRPr="006875ED" w:rsidRDefault="00637AB0" w:rsidP="006875ED">
      <w:pPr>
        <w:spacing w:line="360" w:lineRule="auto"/>
      </w:pPr>
    </w:p>
    <w:p w14:paraId="2434B99D" w14:textId="77777777" w:rsidR="000F755A" w:rsidRPr="006875ED" w:rsidRDefault="000F755A" w:rsidP="006875ED">
      <w:pPr>
        <w:spacing w:line="360" w:lineRule="auto"/>
      </w:pPr>
    </w:p>
    <w:sectPr w:rsidR="000F755A" w:rsidRPr="00687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46CA8"/>
    <w:multiLevelType w:val="hybridMultilevel"/>
    <w:tmpl w:val="A54A8310"/>
    <w:lvl w:ilvl="0" w:tplc="4D7CE8B2">
      <w:start w:val="3"/>
      <w:numFmt w:val="bullet"/>
      <w:lvlText w:val="-"/>
      <w:lvlJc w:val="left"/>
      <w:pPr>
        <w:tabs>
          <w:tab w:val="num" w:pos="720"/>
        </w:tabs>
        <w:ind w:left="720" w:hanging="360"/>
      </w:pPr>
      <w:rPr>
        <w:rFonts w:ascii="Calibri" w:eastAsia="Times New Roman" w:hAnsi="Calibri"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B0"/>
    <w:rsid w:val="000168B4"/>
    <w:rsid w:val="00027C05"/>
    <w:rsid w:val="0005559A"/>
    <w:rsid w:val="00064A7D"/>
    <w:rsid w:val="0007656F"/>
    <w:rsid w:val="00085361"/>
    <w:rsid w:val="00086704"/>
    <w:rsid w:val="00086DDC"/>
    <w:rsid w:val="000A56C0"/>
    <w:rsid w:val="000F755A"/>
    <w:rsid w:val="00135B10"/>
    <w:rsid w:val="001463DB"/>
    <w:rsid w:val="00171A6C"/>
    <w:rsid w:val="001857C0"/>
    <w:rsid w:val="00193BA5"/>
    <w:rsid w:val="001B2D56"/>
    <w:rsid w:val="001C39CB"/>
    <w:rsid w:val="001C7B27"/>
    <w:rsid w:val="00207A92"/>
    <w:rsid w:val="00243FDA"/>
    <w:rsid w:val="00275E55"/>
    <w:rsid w:val="002823C6"/>
    <w:rsid w:val="00293F6A"/>
    <w:rsid w:val="002B0ECF"/>
    <w:rsid w:val="002B53FB"/>
    <w:rsid w:val="002E0828"/>
    <w:rsid w:val="002E0A84"/>
    <w:rsid w:val="002F096D"/>
    <w:rsid w:val="003049FA"/>
    <w:rsid w:val="003469B4"/>
    <w:rsid w:val="00380E7B"/>
    <w:rsid w:val="003A245D"/>
    <w:rsid w:val="003A3201"/>
    <w:rsid w:val="003A7456"/>
    <w:rsid w:val="003A7993"/>
    <w:rsid w:val="003E74DC"/>
    <w:rsid w:val="0040205A"/>
    <w:rsid w:val="00443649"/>
    <w:rsid w:val="00443B52"/>
    <w:rsid w:val="004712EC"/>
    <w:rsid w:val="00486E24"/>
    <w:rsid w:val="004A0F73"/>
    <w:rsid w:val="004D22FE"/>
    <w:rsid w:val="004F0140"/>
    <w:rsid w:val="00516369"/>
    <w:rsid w:val="00554321"/>
    <w:rsid w:val="00556910"/>
    <w:rsid w:val="0057738C"/>
    <w:rsid w:val="00591323"/>
    <w:rsid w:val="005A64B6"/>
    <w:rsid w:val="005A7686"/>
    <w:rsid w:val="005B5339"/>
    <w:rsid w:val="006178E3"/>
    <w:rsid w:val="00627848"/>
    <w:rsid w:val="00630B30"/>
    <w:rsid w:val="00635788"/>
    <w:rsid w:val="00637AB0"/>
    <w:rsid w:val="006875ED"/>
    <w:rsid w:val="00692898"/>
    <w:rsid w:val="006A424D"/>
    <w:rsid w:val="006B7614"/>
    <w:rsid w:val="00740D52"/>
    <w:rsid w:val="007575D8"/>
    <w:rsid w:val="0077721C"/>
    <w:rsid w:val="00783DB0"/>
    <w:rsid w:val="007870DB"/>
    <w:rsid w:val="007B2812"/>
    <w:rsid w:val="007B507E"/>
    <w:rsid w:val="007B583D"/>
    <w:rsid w:val="007E3EE0"/>
    <w:rsid w:val="00823C1F"/>
    <w:rsid w:val="00837B7B"/>
    <w:rsid w:val="008558B2"/>
    <w:rsid w:val="00873690"/>
    <w:rsid w:val="008A3A20"/>
    <w:rsid w:val="008A7C47"/>
    <w:rsid w:val="008E4F17"/>
    <w:rsid w:val="008E6484"/>
    <w:rsid w:val="008E7E99"/>
    <w:rsid w:val="008F7992"/>
    <w:rsid w:val="0091162A"/>
    <w:rsid w:val="00915F42"/>
    <w:rsid w:val="00922689"/>
    <w:rsid w:val="009321C7"/>
    <w:rsid w:val="00952673"/>
    <w:rsid w:val="00985BCC"/>
    <w:rsid w:val="009A5C77"/>
    <w:rsid w:val="009C5A44"/>
    <w:rsid w:val="00A06015"/>
    <w:rsid w:val="00A150BD"/>
    <w:rsid w:val="00A25D9D"/>
    <w:rsid w:val="00A36AC3"/>
    <w:rsid w:val="00A44C35"/>
    <w:rsid w:val="00A85BFC"/>
    <w:rsid w:val="00AA1D42"/>
    <w:rsid w:val="00AB1A2B"/>
    <w:rsid w:val="00AC7943"/>
    <w:rsid w:val="00AD68CB"/>
    <w:rsid w:val="00AE2E10"/>
    <w:rsid w:val="00B01807"/>
    <w:rsid w:val="00B12489"/>
    <w:rsid w:val="00B14CCE"/>
    <w:rsid w:val="00B516CD"/>
    <w:rsid w:val="00BA0F5A"/>
    <w:rsid w:val="00BB141B"/>
    <w:rsid w:val="00BB41B2"/>
    <w:rsid w:val="00BB7BC5"/>
    <w:rsid w:val="00BC0E88"/>
    <w:rsid w:val="00BD3D11"/>
    <w:rsid w:val="00C33A80"/>
    <w:rsid w:val="00CB2D18"/>
    <w:rsid w:val="00CC1891"/>
    <w:rsid w:val="00CC23E7"/>
    <w:rsid w:val="00CC56F6"/>
    <w:rsid w:val="00CE7698"/>
    <w:rsid w:val="00D01C65"/>
    <w:rsid w:val="00D22846"/>
    <w:rsid w:val="00D50BED"/>
    <w:rsid w:val="00D51A9A"/>
    <w:rsid w:val="00D77F72"/>
    <w:rsid w:val="00D86E0F"/>
    <w:rsid w:val="00D937A6"/>
    <w:rsid w:val="00DB630D"/>
    <w:rsid w:val="00DF0421"/>
    <w:rsid w:val="00E113EE"/>
    <w:rsid w:val="00E13D29"/>
    <w:rsid w:val="00E13F6D"/>
    <w:rsid w:val="00E26655"/>
    <w:rsid w:val="00E3270E"/>
    <w:rsid w:val="00E435A1"/>
    <w:rsid w:val="00E7614C"/>
    <w:rsid w:val="00E934D8"/>
    <w:rsid w:val="00E9404A"/>
    <w:rsid w:val="00EA0E79"/>
    <w:rsid w:val="00EF642D"/>
    <w:rsid w:val="00F31422"/>
    <w:rsid w:val="00F36C86"/>
    <w:rsid w:val="00F37D8D"/>
    <w:rsid w:val="00F4525B"/>
    <w:rsid w:val="00F65A20"/>
    <w:rsid w:val="00F91722"/>
    <w:rsid w:val="00F968C0"/>
    <w:rsid w:val="00FB4F18"/>
    <w:rsid w:val="00FC21CB"/>
    <w:rsid w:val="00FC4C6F"/>
    <w:rsid w:val="00FD4A5E"/>
    <w:rsid w:val="00FF1549"/>
    <w:rsid w:val="00FF7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495A"/>
  <w15:chartTrackingRefBased/>
  <w15:docId w15:val="{EEE3A302-764A-45AB-8248-0336263D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AB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777AD785976541B751E95B78FA819E" ma:contentTypeVersion="4" ma:contentTypeDescription="Skapa ett nytt dokument." ma:contentTypeScope="" ma:versionID="f42e999483bb750788c90c017ca119ee">
  <xsd:schema xmlns:xsd="http://www.w3.org/2001/XMLSchema" xmlns:xs="http://www.w3.org/2001/XMLSchema" xmlns:p="http://schemas.microsoft.com/office/2006/metadata/properties" xmlns:ns2="2fd52480-25a0-42cb-ba1c-9211bd1ff86c" xmlns:ns3="9e2a0616-328a-4fe7-ac60-95bb137a31ee" targetNamespace="http://schemas.microsoft.com/office/2006/metadata/properties" ma:root="true" ma:fieldsID="d0c5f68736a7c69fedeabaec765d6f35" ns2:_="" ns3:_="">
    <xsd:import namespace="2fd52480-25a0-42cb-ba1c-9211bd1ff86c"/>
    <xsd:import namespace="9e2a0616-328a-4fe7-ac60-95bb137a31e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52480-25a0-42cb-ba1c-9211bd1ff86c"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2a0616-328a-4fe7-ac60-95bb137a31e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9e2a0616-328a-4fe7-ac60-95bb137a31ee" xsi:nil="true"/>
    <_lisam_Description xmlns="2fd52480-25a0-42cb-ba1c-9211bd1ff86c" xsi:nil="true"/>
  </documentManagement>
</p:properties>
</file>

<file path=customXml/itemProps1.xml><?xml version="1.0" encoding="utf-8"?>
<ds:datastoreItem xmlns:ds="http://schemas.openxmlformats.org/officeDocument/2006/customXml" ds:itemID="{E40D97FC-C70B-4491-84BB-BC3F94D6AD16}"/>
</file>

<file path=customXml/itemProps2.xml><?xml version="1.0" encoding="utf-8"?>
<ds:datastoreItem xmlns:ds="http://schemas.openxmlformats.org/officeDocument/2006/customXml" ds:itemID="{C352839F-9724-4B04-B443-191D45AEAED6}"/>
</file>

<file path=customXml/itemProps3.xml><?xml version="1.0" encoding="utf-8"?>
<ds:datastoreItem xmlns:ds="http://schemas.openxmlformats.org/officeDocument/2006/customXml" ds:itemID="{A3C6CE8A-2F54-49E2-90C2-47804CF10915}"/>
</file>

<file path=docProps/app.xml><?xml version="1.0" encoding="utf-8"?>
<Properties xmlns="http://schemas.openxmlformats.org/officeDocument/2006/extended-properties" xmlns:vt="http://schemas.openxmlformats.org/officeDocument/2006/docPropsVTypes">
  <Template>Normal</Template>
  <TotalTime>187</TotalTime>
  <Pages>3</Pages>
  <Words>915</Words>
  <Characters>4855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Ingemark</dc:creator>
  <cp:keywords/>
  <dc:description/>
  <cp:lastModifiedBy>Anna Ingemark</cp:lastModifiedBy>
  <cp:revision>146</cp:revision>
  <dcterms:created xsi:type="dcterms:W3CDTF">2018-08-07T14:12:00Z</dcterms:created>
  <dcterms:modified xsi:type="dcterms:W3CDTF">2018-08-20T11:47:00Z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0x01010048777AD785976541B751E95B78FA819E</vt:lpwstr>
  </property>
</Properties>
</file>